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3D9A" w14:textId="77777777" w:rsidR="00A864CA" w:rsidRDefault="00A864CA" w:rsidP="00A864CA">
      <w:pPr>
        <w:pStyle w:val="Kop2"/>
      </w:pPr>
      <w:r>
        <w:t>WAND-KANAALROOSTER</w:t>
      </w:r>
    </w:p>
    <w:p w14:paraId="01D911FE" w14:textId="77777777" w:rsidR="00A864CA" w:rsidRDefault="00A864CA" w:rsidP="00A864CA">
      <w:pPr>
        <w:pStyle w:val="Geenafstand"/>
        <w:rPr>
          <w:rFonts w:cs="Calibri"/>
          <w:sz w:val="20"/>
          <w:szCs w:val="20"/>
          <w:lang w:val="nl-NL"/>
        </w:rPr>
      </w:pPr>
    </w:p>
    <w:p w14:paraId="7F93F6F7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6A765CB0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Retourrooster wand-kanaalrooster.</w:t>
      </w:r>
    </w:p>
    <w:p w14:paraId="59CEBF8D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ALF-20. \.....</w:t>
      </w:r>
    </w:p>
    <w:p w14:paraId="6B976879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Retour</w:t>
      </w:r>
    </w:p>
    <w:p w14:paraId="2A8FEB82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 xml:space="preserve">-vast binnenwerk. </w:t>
      </w:r>
    </w:p>
    <w:p w14:paraId="6E4AB650" w14:textId="77777777" w:rsidR="00A864CA" w:rsidRDefault="00A864CA" w:rsidP="00A864CA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-45 graden schoep, schoepdikte 3mm, </w:t>
      </w:r>
    </w:p>
    <w:p w14:paraId="4340FDF8" w14:textId="77777777" w:rsidR="00A864CA" w:rsidRDefault="00A864CA" w:rsidP="00A864CA">
      <w:pPr>
        <w:pStyle w:val="Geenafstand"/>
        <w:ind w:left="2160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schoepsteek 20mm</w:t>
      </w:r>
    </w:p>
    <w:p w14:paraId="2F5BE3F1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73446E03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233D64A6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Geluidsvermogen (dB(A)): .....</w:t>
      </w:r>
    </w:p>
    <w:p w14:paraId="054AFC04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bxh</w:t>
      </w:r>
      <w:proofErr w:type="spellEnd"/>
      <w:r>
        <w:rPr>
          <w:rFonts w:cs="Calibri"/>
          <w:sz w:val="20"/>
          <w:szCs w:val="20"/>
          <w:lang w:val="nl-NL"/>
        </w:rPr>
        <w:t>) (mm): ....</w:t>
      </w:r>
    </w:p>
    <w:p w14:paraId="28B2D269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Rand:…..</w:t>
      </w:r>
    </w:p>
    <w:p w14:paraId="6F3EDF62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</w:t>
      </w:r>
    </w:p>
    <w:p w14:paraId="5A0C9941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Oppervlaktebehandeling: geanodiseerd</w:t>
      </w:r>
    </w:p>
    <w:p w14:paraId="306026C2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Kleur: geanodiseerd \ (RAL): 9001 \ (RAL) 9010. \Kleur (RAL): .....</w:t>
      </w:r>
    </w:p>
    <w:p w14:paraId="73BBB9A3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Toebehoor:</w:t>
      </w:r>
      <w:r>
        <w:rPr>
          <w:rFonts w:cs="Calibri"/>
          <w:sz w:val="20"/>
          <w:szCs w:val="20"/>
          <w:lang w:val="nl-NL"/>
        </w:rPr>
        <w:tab/>
        <w:t>-Debietregelaar</w:t>
      </w:r>
    </w:p>
    <w:p w14:paraId="03CDA844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Plenum box: Type GR \ GKR</w:t>
      </w:r>
    </w:p>
    <w:p w14:paraId="03BCEA89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Aansluiting:…..</w:t>
      </w:r>
    </w:p>
    <w:p w14:paraId="017E353B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staalplaat</w:t>
      </w:r>
    </w:p>
    <w:p w14:paraId="61CCD965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Geïsoleerd \ </w:t>
      </w:r>
      <w:proofErr w:type="spellStart"/>
      <w:r>
        <w:rPr>
          <w:rFonts w:cs="Calibri"/>
          <w:sz w:val="20"/>
          <w:szCs w:val="20"/>
          <w:lang w:val="nl-NL"/>
        </w:rPr>
        <w:t>ongeïsoleerd</w:t>
      </w:r>
      <w:proofErr w:type="spellEnd"/>
    </w:p>
    <w:p w14:paraId="0ABCE40B" w14:textId="77777777" w:rsidR="00A864CA" w:rsidRDefault="00A864CA" w:rsidP="00A864CA">
      <w:pPr>
        <w:pStyle w:val="Geenafstand"/>
        <w:numPr>
          <w:ilvl w:val="0"/>
          <w:numId w:val="13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Bevestigingsmiddelen.....</w:t>
      </w:r>
    </w:p>
    <w:p w14:paraId="0B852B9A" w14:textId="77777777" w:rsidR="00A864CA" w:rsidRDefault="00A864CA" w:rsidP="00A864CA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         </w:t>
      </w:r>
    </w:p>
    <w:p w14:paraId="0EE66FDE" w14:textId="77777777" w:rsidR="00A864CA" w:rsidRDefault="00A864CA" w:rsidP="00A864C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</w:p>
    <w:p w14:paraId="395E3E9D" w14:textId="77777777" w:rsidR="00A864CA" w:rsidRDefault="00A864CA" w:rsidP="00A864CA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6F94D1E4" w14:textId="77777777" w:rsidR="00A864CA" w:rsidRDefault="00A864CA" w:rsidP="00A864C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4D6183" wp14:editId="07A2C4F2">
            <wp:simplePos x="0" y="0"/>
            <wp:positionH relativeFrom="margin">
              <wp:align>left</wp:align>
            </wp:positionH>
            <wp:positionV relativeFrom="paragraph">
              <wp:posOffset>2256794</wp:posOffset>
            </wp:positionV>
            <wp:extent cx="3052569" cy="1875150"/>
            <wp:effectExtent l="0" t="0" r="0" b="0"/>
            <wp:wrapNone/>
            <wp:docPr id="22" name="Afbeelding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Calibri"/>
          <w:sz w:val="20"/>
          <w:szCs w:val="20"/>
          <w:lang w:val="nl-NL"/>
        </w:rPr>
        <w:t>Lucht retour rooster voor wand inbouw of rechthoekig kanaal.</w:t>
      </w:r>
    </w:p>
    <w:p w14:paraId="54EEF6AF" w14:textId="2B94450A" w:rsidR="005B2E05" w:rsidRPr="00A864CA" w:rsidRDefault="005B2E05" w:rsidP="00A864CA"/>
    <w:sectPr w:rsidR="005B2E05" w:rsidRPr="00A864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A864CA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9F"/>
    <w:multiLevelType w:val="multilevel"/>
    <w:tmpl w:val="0EC05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9088F"/>
    <w:multiLevelType w:val="multilevel"/>
    <w:tmpl w:val="10DC4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B6C5D"/>
    <w:multiLevelType w:val="multilevel"/>
    <w:tmpl w:val="F3967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45908"/>
    <w:multiLevelType w:val="multilevel"/>
    <w:tmpl w:val="C3E6E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371"/>
    <w:multiLevelType w:val="multilevel"/>
    <w:tmpl w:val="D528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2743"/>
    <w:multiLevelType w:val="multilevel"/>
    <w:tmpl w:val="D25A7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7DB3"/>
    <w:multiLevelType w:val="multilevel"/>
    <w:tmpl w:val="03FE6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82390"/>
    <w:multiLevelType w:val="multilevel"/>
    <w:tmpl w:val="E8AC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55AEE"/>
    <w:multiLevelType w:val="multilevel"/>
    <w:tmpl w:val="3310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4663"/>
    <w:multiLevelType w:val="multilevel"/>
    <w:tmpl w:val="309C3E5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3CF6"/>
    <w:multiLevelType w:val="multilevel"/>
    <w:tmpl w:val="C506E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21043"/>
    <w:multiLevelType w:val="multilevel"/>
    <w:tmpl w:val="23AE49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401A7F"/>
    <w:multiLevelType w:val="multilevel"/>
    <w:tmpl w:val="3ADC7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1546A2"/>
    <w:rsid w:val="001D0170"/>
    <w:rsid w:val="001D0437"/>
    <w:rsid w:val="00203DD8"/>
    <w:rsid w:val="005B2E05"/>
    <w:rsid w:val="00831B4B"/>
    <w:rsid w:val="0092594F"/>
    <w:rsid w:val="009400DB"/>
    <w:rsid w:val="00967A27"/>
    <w:rsid w:val="009C34E9"/>
    <w:rsid w:val="009D322E"/>
    <w:rsid w:val="00A864CA"/>
    <w:rsid w:val="00A93DB1"/>
    <w:rsid w:val="00E74417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2022-01-11T09:23:00Z</dcterms:created>
  <dcterms:modified xsi:type="dcterms:W3CDTF">2022-01-11T09:23:00Z</dcterms:modified>
</cp:coreProperties>
</file>